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92" w:rsidRPr="00CD2DDA" w:rsidRDefault="00CD2DDA">
      <w:pPr>
        <w:pStyle w:val="ConsPlusNormal"/>
        <w:ind w:firstLine="540"/>
        <w:jc w:val="both"/>
        <w:outlineLvl w:val="0"/>
        <w:rPr>
          <w:b/>
        </w:rPr>
      </w:pPr>
      <w:r w:rsidRPr="00CD2DDA">
        <w:rPr>
          <w:b/>
        </w:rPr>
        <w:t>Выдержка из Федерального закона 442-ФЗ от 28.12.2013 «Об основах социального обслуживания граждан в Российской Федерации»</w:t>
      </w:r>
    </w:p>
    <w:p w:rsidR="00CD2DDA" w:rsidRDefault="00CD2DDA">
      <w:pPr>
        <w:pStyle w:val="ConsPlusNormal"/>
        <w:ind w:firstLine="540"/>
        <w:jc w:val="both"/>
        <w:outlineLvl w:val="0"/>
      </w:pPr>
    </w:p>
    <w:p w:rsidR="00C34806" w:rsidRDefault="006B3A92">
      <w:pPr>
        <w:pStyle w:val="ConsPlusNormal"/>
        <w:ind w:firstLine="540"/>
        <w:jc w:val="both"/>
        <w:outlineLvl w:val="0"/>
      </w:pPr>
      <w:r>
        <w:t>Статья 31. Предоставление социальных услуг бесплатно</w:t>
      </w:r>
    </w:p>
    <w:p w:rsidR="00C34806" w:rsidRDefault="00C34806">
      <w:pPr>
        <w:pStyle w:val="ConsPlusNormal"/>
        <w:ind w:firstLine="540"/>
        <w:jc w:val="both"/>
      </w:pPr>
    </w:p>
    <w:p w:rsidR="00C34806" w:rsidRDefault="006B3A92">
      <w:pPr>
        <w:pStyle w:val="ConsPlusNormal"/>
        <w:ind w:firstLine="540"/>
        <w:jc w:val="both"/>
      </w:pPr>
      <w:bookmarkStart w:id="0" w:name="Par2"/>
      <w:bookmarkEnd w:id="0"/>
      <w:r>
        <w:t xml:space="preserve">1. Социальные услуги в форме социального обслуживания на дому, в </w:t>
      </w:r>
      <w:proofErr w:type="spellStart"/>
      <w:r>
        <w:t>полустационарной</w:t>
      </w:r>
      <w:proofErr w:type="spellEnd"/>
      <w:r>
        <w:t xml:space="preserve"> и стационарной формах социального обслуживания предоставляются бесплатно:</w:t>
      </w:r>
    </w:p>
    <w:p w:rsidR="00C34806" w:rsidRDefault="006B3A92">
      <w:pPr>
        <w:pStyle w:val="ConsPlusNormal"/>
        <w:ind w:firstLine="540"/>
        <w:jc w:val="both"/>
      </w:pPr>
      <w:r>
        <w:t>1) несовершеннолетним детям;</w:t>
      </w:r>
    </w:p>
    <w:p w:rsidR="00C34806" w:rsidRDefault="006B3A92">
      <w:pPr>
        <w:pStyle w:val="ConsPlusNormal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конфликтов.</w:t>
      </w:r>
    </w:p>
    <w:p w:rsidR="00C34806" w:rsidRDefault="006B3A9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Социальные услуги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proofErr w:type="gramEnd"/>
    </w:p>
    <w:p w:rsidR="00C34806" w:rsidRDefault="006B3A92">
      <w:pPr>
        <w:pStyle w:val="ConsPlusNormal"/>
        <w:ind w:firstLine="540"/>
        <w:jc w:val="both"/>
      </w:pPr>
      <w:bookmarkStart w:id="1" w:name="Par6"/>
      <w:bookmarkEnd w:id="1"/>
      <w: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C34806" w:rsidRDefault="006B3A92">
      <w:pPr>
        <w:pStyle w:val="ConsPlusNormal"/>
        <w:ind w:firstLine="540"/>
        <w:jc w:val="both"/>
      </w:pPr>
      <w:bookmarkStart w:id="2" w:name="Par7"/>
      <w:bookmarkEnd w:id="2"/>
      <w: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C34806" w:rsidRDefault="006B3A92">
      <w:pPr>
        <w:pStyle w:val="ConsPlusNormal"/>
        <w:ind w:firstLine="540"/>
        <w:jc w:val="both"/>
      </w:pPr>
      <w:bookmarkStart w:id="3" w:name="Par8"/>
      <w:bookmarkEnd w:id="3"/>
      <w: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C34806" w:rsidRDefault="00C34806">
      <w:pPr>
        <w:pStyle w:val="ConsPlusNormal"/>
        <w:ind w:firstLine="540"/>
        <w:jc w:val="both"/>
      </w:pPr>
    </w:p>
    <w:p w:rsidR="00C34806" w:rsidRDefault="006B3A92">
      <w:pPr>
        <w:pStyle w:val="ConsPlusNormal"/>
        <w:ind w:firstLine="540"/>
        <w:jc w:val="both"/>
        <w:outlineLvl w:val="0"/>
      </w:pPr>
      <w:r>
        <w:t>Статья 32. Определение размера платы за предоставление социальных услуг</w:t>
      </w:r>
    </w:p>
    <w:p w:rsidR="00C34806" w:rsidRDefault="00C34806">
      <w:pPr>
        <w:pStyle w:val="ConsPlusNormal"/>
        <w:ind w:firstLine="540"/>
        <w:jc w:val="both"/>
      </w:pPr>
    </w:p>
    <w:p w:rsidR="00C34806" w:rsidRDefault="006B3A92">
      <w:pPr>
        <w:pStyle w:val="ConsPlusNormal"/>
        <w:ind w:firstLine="540"/>
        <w:jc w:val="both"/>
      </w:pPr>
      <w:r>
        <w:t xml:space="preserve">1. Социальные услуги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</w:t>
      </w:r>
      <w:hyperlink w:anchor="Par7" w:tooltip="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" w:history="1">
        <w:r>
          <w:rPr>
            <w:color w:val="0000FF"/>
          </w:rPr>
          <w:t>частью 4 статьи 31</w:t>
        </w:r>
      </w:hyperlink>
      <w:r>
        <w:t xml:space="preserve"> настоящего Федерального закона, превышает предельную величину среднедушевого дохода, </w:t>
      </w:r>
      <w:proofErr w:type="gramStart"/>
      <w:r>
        <w:t>установленную</w:t>
      </w:r>
      <w:proofErr w:type="gramEnd"/>
      <w:r>
        <w:t xml:space="preserve"> </w:t>
      </w:r>
      <w:hyperlink w:anchor="Par8" w:tooltip="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" w:history="1">
        <w:r>
          <w:rPr>
            <w:color w:val="0000FF"/>
          </w:rPr>
          <w:t>частью 5 статьи 31</w:t>
        </w:r>
      </w:hyperlink>
      <w:r>
        <w:t xml:space="preserve"> настоящего Федерального закона.</w:t>
      </w:r>
    </w:p>
    <w:p w:rsidR="00C34806" w:rsidRDefault="006B3A9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Размер ежемесячной платы за предоставление социальных услуг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</w:t>
      </w:r>
      <w:hyperlink w:anchor="Par8" w:tooltip="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" w:history="1">
        <w:r>
          <w:rPr>
            <w:color w:val="0000FF"/>
          </w:rPr>
          <w:t>частью 5 статьи 31</w:t>
        </w:r>
      </w:hyperlink>
      <w:r>
        <w:t xml:space="preserve"> настоящего Федерального закона.</w:t>
      </w:r>
      <w:proofErr w:type="gramEnd"/>
    </w:p>
    <w:p w:rsidR="00C34806" w:rsidRDefault="006B3A92">
      <w:pPr>
        <w:pStyle w:val="ConsPlusNormal"/>
        <w:ind w:firstLine="540"/>
        <w:jc w:val="both"/>
      </w:pPr>
      <w:r>
        <w:t xml:space="preserve"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</w:t>
      </w:r>
      <w:hyperlink w:anchor="Par2" w:tooltip="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6" w:tooltip="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" w:history="1">
        <w:r>
          <w:rPr>
            <w:color w:val="0000FF"/>
          </w:rPr>
          <w:t>3 статьи 31</w:t>
        </w:r>
      </w:hyperlink>
      <w:r>
        <w:t xml:space="preserve"> настоящего Федерального закона.</w:t>
      </w:r>
    </w:p>
    <w:p w:rsidR="00C34806" w:rsidRDefault="006B3A92">
      <w:pPr>
        <w:pStyle w:val="ConsPlusNormal"/>
        <w:ind w:firstLine="540"/>
        <w:jc w:val="both"/>
      </w:pPr>
      <w:r>
        <w:t xml:space="preserve"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w:anchor="Par7" w:tooltip="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" w:history="1">
        <w:r>
          <w:rPr>
            <w:color w:val="0000FF"/>
          </w:rPr>
          <w:t>частью 4 статьи 31</w:t>
        </w:r>
      </w:hyperlink>
      <w:r>
        <w:t xml:space="preserve"> настоящего Федерального закона.</w:t>
      </w:r>
    </w:p>
    <w:p w:rsidR="00C34806" w:rsidRDefault="006B3A92">
      <w:pPr>
        <w:pStyle w:val="ConsPlusNormal"/>
        <w:ind w:firstLine="540"/>
        <w:jc w:val="both"/>
      </w:pPr>
      <w:r>
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</w:r>
    </w:p>
    <w:p w:rsidR="00C34806" w:rsidRDefault="00C34806">
      <w:pPr>
        <w:pStyle w:val="ConsPlusNormal"/>
        <w:ind w:firstLine="540"/>
        <w:jc w:val="both"/>
      </w:pPr>
    </w:p>
    <w:p w:rsidR="00C34806" w:rsidRDefault="006B3A92">
      <w:pPr>
        <w:pStyle w:val="ConsPlusNormal"/>
      </w:pPr>
      <w:r>
        <w:rPr>
          <w:i/>
          <w:iCs/>
          <w:color w:val="0000FF"/>
        </w:rPr>
        <w:br/>
        <w:t>гл. 8, Федеральный закон от 28.12.2013 N 442-ФЗ (ред. от 21.07.2014) "Об основах социального обслуживания граждан в Российской Федерации" {</w:t>
      </w:r>
      <w:proofErr w:type="spellStart"/>
      <w:r>
        <w:rPr>
          <w:i/>
          <w:iCs/>
          <w:color w:val="0000FF"/>
        </w:rPr>
        <w:t>КонсультантПлюс</w:t>
      </w:r>
      <w:proofErr w:type="spellEnd"/>
      <w:r>
        <w:rPr>
          <w:i/>
          <w:iCs/>
          <w:color w:val="0000FF"/>
        </w:rPr>
        <w:t>}</w:t>
      </w:r>
      <w:r>
        <w:rPr>
          <w:i/>
          <w:iCs/>
          <w:color w:val="0000FF"/>
        </w:rPr>
        <w:br/>
      </w:r>
    </w:p>
    <w:sectPr w:rsidR="00C34806" w:rsidSect="00C3480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6B3A92"/>
    <w:rsid w:val="006B3A92"/>
    <w:rsid w:val="00B41A4B"/>
    <w:rsid w:val="00C34806"/>
    <w:rsid w:val="00CD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8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4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48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C34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348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348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348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4137</Characters>
  <Application>Microsoft Office Word</Application>
  <DocSecurity>2</DocSecurity>
  <Lines>34</Lines>
  <Paragraphs>9</Paragraphs>
  <ScaleCrop>false</ScaleCrop>
  <Company>КонсультантПлюс Версия 4012.00.88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28.12.2013 N 442-ФЗ(ред. от 21.07.2014)"Об основах социального обслуживания граждан в Российской Федерации"</dc:title>
  <dc:creator>Приемная</dc:creator>
  <cp:lastModifiedBy>я</cp:lastModifiedBy>
  <cp:revision>2</cp:revision>
  <dcterms:created xsi:type="dcterms:W3CDTF">2015-10-09T04:37:00Z</dcterms:created>
  <dcterms:modified xsi:type="dcterms:W3CDTF">2015-10-09T04:37:00Z</dcterms:modified>
</cp:coreProperties>
</file>